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Sažetak teorijsko-istraživačkog rada: </w:t>
      </w:r>
    </w:p>
    <w:p w14:paraId="00000002" w14:textId="77777777" w:rsidR="004578D3" w:rsidRDefault="004578D3">
      <w:pPr>
        <w:jc w:val="both"/>
        <w:rPr>
          <w:rFonts w:ascii="Times New Roman" w:eastAsia="Times New Roman" w:hAnsi="Times New Roman" w:cs="Times New Roman"/>
          <w:sz w:val="24"/>
          <w:szCs w:val="24"/>
        </w:rPr>
      </w:pPr>
    </w:p>
    <w:p w14:paraId="00000003" w14:textId="77777777" w:rsidR="004578D3" w:rsidRDefault="000D40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Osporavanje epistemičkog autoriteta: Teorije zavere na granicama nauke</w:t>
      </w:r>
    </w:p>
    <w:p w14:paraId="00000004" w14:textId="77777777" w:rsidR="004578D3" w:rsidRDefault="004578D3">
      <w:pPr>
        <w:jc w:val="both"/>
        <w:rPr>
          <w:rFonts w:ascii="Times New Roman" w:eastAsia="Times New Roman" w:hAnsi="Times New Roman" w:cs="Times New Roman"/>
          <w:sz w:val="24"/>
          <w:szCs w:val="24"/>
        </w:rPr>
      </w:pPr>
    </w:p>
    <w:p w14:paraId="00000005" w14:textId="77777777"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Autori</w:t>
      </w:r>
      <w:r>
        <w:rPr>
          <w:rFonts w:ascii="Times New Roman" w:eastAsia="Times New Roman" w:hAnsi="Times New Roman" w:cs="Times New Roman"/>
          <w:sz w:val="24"/>
          <w:szCs w:val="24"/>
        </w:rPr>
        <w:t xml:space="preserve">: Jaron Harambam, Univerzitet Erazmus u Roterdamu, Holandija i </w:t>
      </w:r>
    </w:p>
    <w:p w14:paraId="00000006" w14:textId="77777777"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Stef Aupers, KU Luven, Belgija</w:t>
      </w:r>
    </w:p>
    <w:p w14:paraId="4C243517" w14:textId="77777777" w:rsidR="0088183D" w:rsidRDefault="0088183D">
      <w:pPr>
        <w:jc w:val="both"/>
        <w:rPr>
          <w:rFonts w:ascii="Times New Roman" w:eastAsia="Times New Roman" w:hAnsi="Times New Roman" w:cs="Times New Roman"/>
          <w:sz w:val="24"/>
          <w:szCs w:val="24"/>
        </w:rPr>
      </w:pPr>
    </w:p>
    <w:p w14:paraId="241585DB" w14:textId="308897BE" w:rsidR="0088183D" w:rsidRDefault="008818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Prepričala: Nikoleta Marković</w:t>
      </w:r>
      <w:bookmarkStart w:id="0" w:name="_GoBack"/>
      <w:bookmarkEnd w:id="0"/>
    </w:p>
    <w:p w14:paraId="00000007" w14:textId="77777777" w:rsidR="004578D3" w:rsidRDefault="004578D3">
      <w:pPr>
        <w:jc w:val="both"/>
        <w:rPr>
          <w:rFonts w:ascii="Times New Roman" w:eastAsia="Times New Roman" w:hAnsi="Times New Roman" w:cs="Times New Roman"/>
          <w:sz w:val="24"/>
          <w:szCs w:val="24"/>
        </w:rPr>
      </w:pPr>
    </w:p>
    <w:p w14:paraId="00000008" w14:textId="77777777"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Abstrakt</w:t>
      </w:r>
    </w:p>
    <w:p w14:paraId="00000009" w14:textId="2E8A09EF"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 ove studije su na osnovu kvalitativnog proučavanja ho</w:t>
      </w:r>
      <w:r w:rsidR="00CC6D09">
        <w:rPr>
          <w:rFonts w:ascii="Times New Roman" w:eastAsia="Times New Roman" w:hAnsi="Times New Roman" w:cs="Times New Roman"/>
          <w:sz w:val="24"/>
          <w:szCs w:val="24"/>
        </w:rPr>
        <w:t>landskog miljea zavere prepoznali</w:t>
      </w:r>
      <w:r>
        <w:rPr>
          <w:rFonts w:ascii="Times New Roman" w:eastAsia="Times New Roman" w:hAnsi="Times New Roman" w:cs="Times New Roman"/>
          <w:sz w:val="24"/>
          <w:szCs w:val="24"/>
        </w:rPr>
        <w:t xml:space="preserve"> tri kritike koje su motivisane susretima sa naučnim stručnjacima u svakodnevnom životu: navodni dogmatizam moderne nauke, intimni odnos proizvodnje naučnog znanja sa sopstvenim interesima i isključivanje laika od strane naučnih stručnjaka koji čine globalnu „elitu moći“. Iz ovakve podele, autori su s obzirom na njihovu kritiku koja rezonuje sa društveno-naučnim shvatanjima nauke, zaključili da se teoretičari zavere takmiče sa (društvenim) naučnicima u složenim bitkama za epistemički autoritet u širem polju osporavanja znanja. </w:t>
      </w:r>
    </w:p>
    <w:p w14:paraId="0000000A" w14:textId="77777777" w:rsidR="004578D3" w:rsidRDefault="004578D3">
      <w:pPr>
        <w:jc w:val="both"/>
        <w:rPr>
          <w:rFonts w:ascii="Times New Roman" w:eastAsia="Times New Roman" w:hAnsi="Times New Roman" w:cs="Times New Roman"/>
          <w:sz w:val="24"/>
          <w:szCs w:val="24"/>
        </w:rPr>
      </w:pPr>
    </w:p>
    <w:p w14:paraId="0000000B" w14:textId="6039FC1E"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Ključne reči </w:t>
      </w:r>
      <w:r>
        <w:rPr>
          <w:rFonts w:ascii="Times New Roman" w:eastAsia="Times New Roman" w:hAnsi="Times New Roman" w:cs="Times New Roman"/>
          <w:sz w:val="24"/>
          <w:szCs w:val="24"/>
        </w:rPr>
        <w:t>Granični</w:t>
      </w:r>
      <w:r w:rsidR="004354F7">
        <w:rPr>
          <w:rFonts w:ascii="Times New Roman" w:eastAsia="Times New Roman" w:hAnsi="Times New Roman" w:cs="Times New Roman"/>
          <w:sz w:val="24"/>
          <w:szCs w:val="24"/>
        </w:rPr>
        <w:t>/ograničavajući</w:t>
      </w:r>
      <w:r>
        <w:rPr>
          <w:rFonts w:ascii="Times New Roman" w:eastAsia="Times New Roman" w:hAnsi="Times New Roman" w:cs="Times New Roman"/>
          <w:sz w:val="24"/>
          <w:szCs w:val="24"/>
        </w:rPr>
        <w:t xml:space="preserve"> rad (rad sa-na granicama</w:t>
      </w:r>
      <w:r w:rsidR="004354F7">
        <w:rPr>
          <w:rFonts w:ascii="Times New Roman" w:eastAsia="Times New Roman" w:hAnsi="Times New Roman" w:cs="Times New Roman"/>
          <w:sz w:val="24"/>
          <w:szCs w:val="24"/>
        </w:rPr>
        <w:t xml:space="preserve"> polja nauke</w:t>
      </w:r>
      <w:r>
        <w:rPr>
          <w:rFonts w:ascii="Times New Roman" w:eastAsia="Times New Roman" w:hAnsi="Times New Roman" w:cs="Times New Roman"/>
          <w:sz w:val="24"/>
          <w:szCs w:val="24"/>
        </w:rPr>
        <w:t>), teorije zavere, epistemički autoritet, osporavanje znanja, objektivnost, elite moći, naučni dogmatizam</w:t>
      </w:r>
    </w:p>
    <w:p w14:paraId="0000000C" w14:textId="77777777" w:rsidR="004578D3" w:rsidRDefault="004578D3">
      <w:pPr>
        <w:jc w:val="both"/>
        <w:rPr>
          <w:rFonts w:ascii="Times New Roman" w:eastAsia="Times New Roman" w:hAnsi="Times New Roman" w:cs="Times New Roman"/>
          <w:sz w:val="24"/>
          <w:szCs w:val="24"/>
        </w:rPr>
      </w:pPr>
    </w:p>
    <w:p w14:paraId="0000000D" w14:textId="78D48570"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r>
        <w:rPr>
          <w:rFonts w:ascii="Times New Roman" w:eastAsia="Times New Roman" w:hAnsi="Times New Roman" w:cs="Times New Roman"/>
          <w:b/>
          <w:i/>
          <w:sz w:val="24"/>
          <w:szCs w:val="24"/>
        </w:rPr>
        <w:t>Uvodu</w:t>
      </w:r>
      <w:r>
        <w:rPr>
          <w:rFonts w:ascii="Times New Roman" w:eastAsia="Times New Roman" w:hAnsi="Times New Roman" w:cs="Times New Roman"/>
          <w:sz w:val="24"/>
          <w:szCs w:val="24"/>
        </w:rPr>
        <w:t xml:space="preserve"> se autori razračunavaju sa različitim diskursima teorija zavera, koje su, uprkos nekadašnjem uvreženom mišljenju da su to samo proizvodi ekstremista na marginama političkog i društvenog života, počeli sve snažnije da prožimaju zvaničnu-mejnstrim kulturu i javnu sferu.  Krčeći svoj put kroz pop-kulturne blokbastere i popularne serije koje tematizuju neke od teorija zavera (Matriks, Dosije X, Da Vinčijev kod i sl.), autori primećuju “normalizovanje” idioma zavere koji osporava i/ili rekonstruiše zvanične izveštaje i objašnjava naizgled neobjašnjive pojave savremenog društva nudeći „pravu istinu“ iza napada 11. septembra, smrti Džona Kenedija, princeze Dajane i Bin Ladena, il</w:t>
      </w:r>
      <w:r w:rsidR="00C47B22">
        <w:rPr>
          <w:rFonts w:ascii="Times New Roman" w:eastAsia="Times New Roman" w:hAnsi="Times New Roman" w:cs="Times New Roman"/>
          <w:sz w:val="24"/>
          <w:szCs w:val="24"/>
        </w:rPr>
        <w:t xml:space="preserve">i kolektivnih vakcinacija povodom npr. </w:t>
      </w:r>
      <w:r>
        <w:rPr>
          <w:rFonts w:ascii="Times New Roman" w:eastAsia="Times New Roman" w:hAnsi="Times New Roman" w:cs="Times New Roman"/>
          <w:sz w:val="24"/>
          <w:szCs w:val="24"/>
        </w:rPr>
        <w:t xml:space="preserve">svinjskog gripa. Autori ističu da teorije zavera ili teorije o „egzotičnom Drugom” nisu ništa novo niti ekskluzivitet savremenog doba te da zapravo sežu do vremena krstaških ratova (Pipes, 199.), međutim, ono što primećuju je da se teorije zavera danas bave „unutrašnjim neprijateljem“ (Goldberg, 2001) – tajnim i zlonamernim silama koje vrebaju izvan površine modernog društva i deluju unutar institucija politike, medicinske industrije, multinacionalnih kompanija i </w:t>
      </w:r>
      <w:r w:rsidR="00C47B22">
        <w:rPr>
          <w:rFonts w:ascii="Times New Roman" w:eastAsia="Times New Roman" w:hAnsi="Times New Roman" w:cs="Times New Roman"/>
          <w:sz w:val="24"/>
          <w:szCs w:val="24"/>
        </w:rPr>
        <w:t>naučnih laboratorija</w:t>
      </w:r>
      <w:r>
        <w:rPr>
          <w:rFonts w:ascii="Times New Roman" w:eastAsia="Times New Roman" w:hAnsi="Times New Roman" w:cs="Times New Roman"/>
          <w:sz w:val="24"/>
          <w:szCs w:val="24"/>
        </w:rPr>
        <w:t>. Formulišući takve alternativne izveštaje o „pravoj istini“—o tome „šta je slučaj“ i „šta se krije iz</w:t>
      </w:r>
      <w:r w:rsidR="00C47B22">
        <w:rPr>
          <w:rFonts w:ascii="Times New Roman" w:eastAsia="Times New Roman" w:hAnsi="Times New Roman" w:cs="Times New Roman"/>
          <w:sz w:val="24"/>
          <w:szCs w:val="24"/>
        </w:rPr>
        <w:t>a toga“ (Luhmann i Fuchs, 1994)—</w:t>
      </w:r>
      <w:r>
        <w:rPr>
          <w:rFonts w:ascii="Times New Roman" w:eastAsia="Times New Roman" w:hAnsi="Times New Roman" w:cs="Times New Roman"/>
          <w:sz w:val="24"/>
          <w:szCs w:val="24"/>
        </w:rPr>
        <w:t>teoretičari zavere osporavaju epistemički autoritet nauke. Oni se otvoreno opiru „režimu istine“ (Bratich, 2008; Foucault, 1970 [1966]) kroz koji nauka ima „legitimnu moć da definiše, opiše i objasni ograničene domene stvarnosti“ (Gierin, 1999: 1). Teorije zavere se posebno nadmeću sa onima koje su formulisali društveni naučnici jer obe daju prikaz društvene kontrole (Mellei, 2000: 42) i „tvrde da otkrivaju (navodno) 'skrivene' zavere ili mašinerije koje su izazvale određeno stanje stvari” (Parker, 2001: 191).</w:t>
      </w:r>
    </w:p>
    <w:p w14:paraId="0000000E" w14:textId="77777777" w:rsidR="004578D3" w:rsidRDefault="004578D3">
      <w:pPr>
        <w:jc w:val="both"/>
        <w:rPr>
          <w:rFonts w:ascii="Times New Roman" w:eastAsia="Times New Roman" w:hAnsi="Times New Roman" w:cs="Times New Roman"/>
          <w:sz w:val="24"/>
          <w:szCs w:val="24"/>
        </w:rPr>
      </w:pPr>
    </w:p>
    <w:p w14:paraId="0000000F" w14:textId="6230E0D1"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 drugom delu pod naslovom </w:t>
      </w:r>
      <w:r>
        <w:rPr>
          <w:rFonts w:ascii="Times New Roman" w:eastAsia="Times New Roman" w:hAnsi="Times New Roman" w:cs="Times New Roman"/>
          <w:b/>
          <w:i/>
          <w:sz w:val="24"/>
          <w:szCs w:val="24"/>
        </w:rPr>
        <w:t>Granični rad: konstruisanje teorija zavere kao Drugog nauke</w:t>
      </w:r>
      <w:r>
        <w:rPr>
          <w:rFonts w:ascii="Times New Roman" w:eastAsia="Times New Roman" w:hAnsi="Times New Roman" w:cs="Times New Roman"/>
          <w:sz w:val="24"/>
          <w:szCs w:val="24"/>
        </w:rPr>
        <w:t>, autori će istaći da uprkos tome što proučavanje teorija zavera – šta su one, odakle potiču i kako ih treba razumeti - ima svoju dužinu i validnu istoriju, da i dalje većina naučnika diskvalifikuje teorije zavere</w:t>
      </w:r>
      <w:r w:rsidR="00C47B22">
        <w:rPr>
          <w:rFonts w:ascii="Times New Roman" w:eastAsia="Times New Roman" w:hAnsi="Times New Roman" w:cs="Times New Roman"/>
          <w:sz w:val="24"/>
          <w:szCs w:val="24"/>
        </w:rPr>
        <w:t xml:space="preserve"> kao lažne tvrdnje o tome kako </w:t>
      </w:r>
      <w:r>
        <w:rPr>
          <w:rFonts w:ascii="Times New Roman" w:eastAsia="Times New Roman" w:hAnsi="Times New Roman" w:cs="Times New Roman"/>
          <w:sz w:val="24"/>
          <w:szCs w:val="24"/>
        </w:rPr>
        <w:t>„stvarnost“ funkcioniše. U daljem tekstu autori pokušavaju da odgovore na pitanje koje su onda argumenti razvili akademici i kako ih možemo objasniti iz sociološke perspektive proizvodnje znanja i borbe za epistemički autoritet?</w:t>
      </w:r>
    </w:p>
    <w:p w14:paraId="00000010" w14:textId="77777777" w:rsidR="004578D3" w:rsidRDefault="004578D3">
      <w:pPr>
        <w:jc w:val="both"/>
        <w:rPr>
          <w:rFonts w:ascii="Times New Roman" w:eastAsia="Times New Roman" w:hAnsi="Times New Roman" w:cs="Times New Roman"/>
          <w:sz w:val="24"/>
          <w:szCs w:val="24"/>
        </w:rPr>
      </w:pPr>
    </w:p>
    <w:p w14:paraId="00000011" w14:textId="740E8850"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delu</w:t>
      </w:r>
      <w:r w:rsidR="00C47B22">
        <w:rPr>
          <w:rFonts w:ascii="Times New Roman" w:eastAsia="Times New Roman" w:hAnsi="Times New Roman" w:cs="Times New Roman"/>
          <w:sz w:val="24"/>
          <w:szCs w:val="24"/>
        </w:rPr>
        <w:t xml:space="preserve"> pod naslovom</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Diskvalifikovanje teorija zavere</w:t>
      </w:r>
      <w:r w:rsidR="00745F3C">
        <w:rPr>
          <w:rFonts w:ascii="Times New Roman" w:eastAsia="Times New Roman" w:hAnsi="Times New Roman" w:cs="Times New Roman"/>
          <w:sz w:val="24"/>
          <w:szCs w:val="24"/>
        </w:rPr>
        <w:t>, autori ističu da su akademičari</w:t>
      </w:r>
      <w:r>
        <w:rPr>
          <w:rFonts w:ascii="Times New Roman" w:eastAsia="Times New Roman" w:hAnsi="Times New Roman" w:cs="Times New Roman"/>
          <w:sz w:val="24"/>
          <w:szCs w:val="24"/>
        </w:rPr>
        <w:t xml:space="preserve"> nekada kritikovali empirijske, epistemološke i metodološke nedostatke teorija zavere i na osnovu toga ih označili kao „lošu nauku“. Ova uobičajena pretpostavka je nasleđe Karla Popera (2013 [1945]) koji je opovrgao teorije zavere u Otvorenom društvu i njegovim neprijateljima (str. 306–308). Poput teleološkog istorizma — kao u delima Hegela i Marksa — teorije zavere predviđaju sve što se dešava u društvu kao namerni dizajn ljudi. Kao objašnjenje istorije, tvrdi Poper, teorije zavere ne uspevaju jer umanjuju značaj nenamernih, nepredviđenih ili slučajnih posledica ljudskog delovanja. Ovaj argument je od tada recikliran u akademskoj literaturi obuhvatajući niz kvalifikacija teoretičara zavere kao onih koji kompleksne pojave i događanja svode i banalizuju, da su zbog toga i sumnjivih metodologija “loši naučni</w:t>
      </w:r>
      <w:r w:rsidR="00B56ED2">
        <w:rPr>
          <w:rFonts w:ascii="Times New Roman" w:eastAsia="Times New Roman" w:hAnsi="Times New Roman" w:cs="Times New Roman"/>
          <w:sz w:val="24"/>
          <w:szCs w:val="24"/>
        </w:rPr>
        <w:t xml:space="preserve">ci”, </w:t>
      </w:r>
      <w:r>
        <w:rPr>
          <w:rFonts w:ascii="Times New Roman" w:eastAsia="Times New Roman" w:hAnsi="Times New Roman" w:cs="Times New Roman"/>
          <w:sz w:val="24"/>
          <w:szCs w:val="24"/>
        </w:rPr>
        <w:t>da „neselektivno prihvataju svaki argument koji ukazuje na zaveru” (Pipes, 1997: 41), da  pristalice na kraju vide dokaze protiv navodne za</w:t>
      </w:r>
      <w:r w:rsidR="00B56ED2">
        <w:rPr>
          <w:rFonts w:ascii="Times New Roman" w:eastAsia="Times New Roman" w:hAnsi="Times New Roman" w:cs="Times New Roman"/>
          <w:sz w:val="24"/>
          <w:szCs w:val="24"/>
        </w:rPr>
        <w:t>vere kao dokaze u korist zavere</w:t>
      </w:r>
      <w:r>
        <w:rPr>
          <w:rFonts w:ascii="Times New Roman" w:eastAsia="Times New Roman" w:hAnsi="Times New Roman" w:cs="Times New Roman"/>
          <w:sz w:val="24"/>
          <w:szCs w:val="24"/>
        </w:rPr>
        <w:t xml:space="preserve"> (Sunstein i Vermeule, 2009: 223) i da ovim „oni na kraju pobeđuju svaki pokušaj testiranja“, a ovaj „paradoks dokaza“ čini teorije zavere „u srcu nepogrešivim“ (Barkun, 2006: 7). Drugi, ali suštinski povezan argument se ovde uvodi kako bi se diskvalifikovale teorije zavere i njihovi zagovornici: ako teorije zavere nisu nauka ili pak nisu loša nauka onda moraju biti nepotkrepljena (religijska) uverenja. </w:t>
      </w:r>
    </w:p>
    <w:p w14:paraId="00000012" w14:textId="5CC8723E"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nastavku - </w:t>
      </w:r>
      <w:r w:rsidR="004354F7">
        <w:rPr>
          <w:rFonts w:ascii="Times New Roman" w:eastAsia="Times New Roman" w:hAnsi="Times New Roman" w:cs="Times New Roman"/>
          <w:b/>
          <w:i/>
          <w:sz w:val="24"/>
          <w:szCs w:val="24"/>
        </w:rPr>
        <w:t>Opiranje ograničavanju</w:t>
      </w:r>
      <w:r>
        <w:rPr>
          <w:rFonts w:ascii="Times New Roman" w:eastAsia="Times New Roman" w:hAnsi="Times New Roman" w:cs="Times New Roman"/>
          <w:sz w:val="24"/>
          <w:szCs w:val="24"/>
        </w:rPr>
        <w:t xml:space="preserve"> - autori su pokušali da se obrate onim diksursima koji koriste „Razum [kao] lozinku za autoritet ili akademsku razboritost“ (Birchal, 2006: 71) kako bi stvorili širok jaz između „iracionalne” teorije zavere i “racionalnog” naučnog objašnjenja.  Autori ističu da akademska reakcija na teorije zavere ilustruje ovaj trend - pošto teoretičari zavere javno osporavaju epistemički autoritet nauke i učestvuju u „takmičenju u tumačenju“ (Mellei, 2000: 17) istine, možemo očekivati da će naučnici „istaknuti ona jedinstvena svojstva ili dostignuća nauke koja je čine izrazito superiornim načinom saznanja“ (Gierin, 1999: 22).“ Međutim, autori se dalje ne fokusiraju na zaoštravanje sukoba u javnoj sferi, već </w:t>
      </w:r>
      <w:r w:rsidR="00B56ED2">
        <w:rPr>
          <w:rFonts w:ascii="Times New Roman" w:eastAsia="Times New Roman" w:hAnsi="Times New Roman" w:cs="Times New Roman"/>
          <w:sz w:val="24"/>
          <w:szCs w:val="24"/>
        </w:rPr>
        <w:t>se ovom studijom usmeravaju</w:t>
      </w:r>
      <w:r>
        <w:rPr>
          <w:rFonts w:ascii="Times New Roman" w:eastAsia="Times New Roman" w:hAnsi="Times New Roman" w:cs="Times New Roman"/>
          <w:sz w:val="24"/>
          <w:szCs w:val="24"/>
        </w:rPr>
        <w:t xml:space="preserve"> ka </w:t>
      </w:r>
      <w:r w:rsidR="00B56ED2">
        <w:rPr>
          <w:rFonts w:ascii="Times New Roman" w:eastAsia="Times New Roman" w:hAnsi="Times New Roman" w:cs="Times New Roman"/>
          <w:sz w:val="24"/>
          <w:szCs w:val="24"/>
        </w:rPr>
        <w:t xml:space="preserve">sledećem </w:t>
      </w:r>
      <w:r>
        <w:rPr>
          <w:rFonts w:ascii="Times New Roman" w:eastAsia="Times New Roman" w:hAnsi="Times New Roman" w:cs="Times New Roman"/>
          <w:sz w:val="24"/>
          <w:szCs w:val="24"/>
        </w:rPr>
        <w:t>pristupu</w:t>
      </w:r>
      <w:r w:rsidR="00B56E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kako i zašto se teoretičari zavere odupiru autoritetu naučnih institucija, naučnika i znanju koje oni proizvode.</w:t>
      </w:r>
    </w:p>
    <w:p w14:paraId="00000013" w14:textId="77777777" w:rsidR="004578D3" w:rsidRDefault="004578D3">
      <w:pPr>
        <w:jc w:val="both"/>
        <w:rPr>
          <w:rFonts w:ascii="Times New Roman" w:eastAsia="Times New Roman" w:hAnsi="Times New Roman" w:cs="Times New Roman"/>
          <w:sz w:val="24"/>
          <w:szCs w:val="24"/>
        </w:rPr>
      </w:pPr>
    </w:p>
    <w:p w14:paraId="00000014" w14:textId="760E3900"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Kada u trećem poglavlju pišu o </w:t>
      </w:r>
      <w:r>
        <w:rPr>
          <w:rFonts w:ascii="Times New Roman" w:eastAsia="Times New Roman" w:hAnsi="Times New Roman" w:cs="Times New Roman"/>
          <w:b/>
          <w:i/>
          <w:sz w:val="24"/>
          <w:szCs w:val="24"/>
        </w:rPr>
        <w:t>Metodama, načinu prikupljanja podataka i analizi podataka</w:t>
      </w:r>
      <w:r>
        <w:rPr>
          <w:rFonts w:ascii="Times New Roman" w:eastAsia="Times New Roman" w:hAnsi="Times New Roman" w:cs="Times New Roman"/>
          <w:sz w:val="24"/>
          <w:szCs w:val="24"/>
        </w:rPr>
        <w:t>, autori ističu da su se oslanjali na zaključke izvedene primenom metode tzv. “Multi-lokacijske etnografije” (up. Falzon, 2012), koje je sprovedena u Holandiji u periodu od novembra 2011. do januara 2014. Podaci za ovu studiju prikupljeni su uglavnom iz intervj</w:t>
      </w:r>
      <w:r w:rsidR="00B56ED2">
        <w:rPr>
          <w:rFonts w:ascii="Times New Roman" w:eastAsia="Times New Roman" w:hAnsi="Times New Roman" w:cs="Times New Roman"/>
          <w:sz w:val="24"/>
          <w:szCs w:val="24"/>
        </w:rPr>
        <w:t>ua sa istaknutim protagonistima</w:t>
      </w:r>
      <w:r>
        <w:rPr>
          <w:rFonts w:ascii="Times New Roman" w:eastAsia="Times New Roman" w:hAnsi="Times New Roman" w:cs="Times New Roman"/>
          <w:sz w:val="24"/>
          <w:szCs w:val="24"/>
        </w:rPr>
        <w:t xml:space="preserve"> holandskog „miljea zavere“. Ispitanici su regrutovani na nekoliko (onlajn) mesta gde se teoretičari zavere okupljaju i sa njima su sprovedeni intervjui, uglavnom u njihovim domovima – u rasponu od 1,5 do 5 sati – i fokusirani prvenstveno na lične biografije, motivacije i zavereničke ideje. Ispitanici se razlikuju po godinama, polu i obrazovanju.</w:t>
      </w:r>
    </w:p>
    <w:p w14:paraId="00000015" w14:textId="77777777" w:rsidR="004578D3" w:rsidRDefault="004578D3">
      <w:pPr>
        <w:jc w:val="both"/>
        <w:rPr>
          <w:rFonts w:ascii="Times New Roman" w:eastAsia="Times New Roman" w:hAnsi="Times New Roman" w:cs="Times New Roman"/>
          <w:sz w:val="24"/>
          <w:szCs w:val="24"/>
        </w:rPr>
      </w:pPr>
    </w:p>
    <w:p w14:paraId="00000016" w14:textId="24385813" w:rsidR="004578D3" w:rsidRDefault="000D403D">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Četvrto poglavlje </w:t>
      </w:r>
      <w:r>
        <w:rPr>
          <w:rFonts w:ascii="Times New Roman" w:eastAsia="Times New Roman" w:hAnsi="Times New Roman" w:cs="Times New Roman"/>
          <w:b/>
          <w:i/>
          <w:sz w:val="24"/>
          <w:szCs w:val="24"/>
        </w:rPr>
        <w:t>Osporavanje granica nauke</w:t>
      </w:r>
      <w:r>
        <w:rPr>
          <w:rFonts w:ascii="Times New Roman" w:eastAsia="Times New Roman" w:hAnsi="Times New Roman" w:cs="Times New Roman"/>
          <w:sz w:val="24"/>
          <w:szCs w:val="24"/>
        </w:rPr>
        <w:t xml:space="preserve"> ističe da se teorije zavera mogu pojavljivati u različitim oblicima i veličinama: od teorija o tajnoj rasi reptila koja menja oblik i koji vladaju svetom, do radikalnih sumnji u vezi sa sadržajem tragova aviona. A sudeći prema uzorku ove studije u kojoj su učešće, između</w:t>
      </w:r>
      <w:r w:rsidR="00B56ED2">
        <w:rPr>
          <w:rFonts w:ascii="Times New Roman" w:eastAsia="Times New Roman" w:hAnsi="Times New Roman" w:cs="Times New Roman"/>
          <w:sz w:val="24"/>
          <w:szCs w:val="24"/>
        </w:rPr>
        <w:t xml:space="preserve"> ostalog, uzeli i samohrani otac</w:t>
      </w:r>
      <w:r>
        <w:rPr>
          <w:rFonts w:ascii="Times New Roman" w:eastAsia="Times New Roman" w:hAnsi="Times New Roman" w:cs="Times New Roman"/>
          <w:sz w:val="24"/>
          <w:szCs w:val="24"/>
        </w:rPr>
        <w:t xml:space="preserve"> mal</w:t>
      </w:r>
      <w:r w:rsidR="00B56ED2">
        <w:rPr>
          <w:rFonts w:ascii="Times New Roman" w:eastAsia="Times New Roman" w:hAnsi="Times New Roman" w:cs="Times New Roman"/>
          <w:sz w:val="24"/>
          <w:szCs w:val="24"/>
        </w:rPr>
        <w:t>og deteta koje</w:t>
      </w:r>
      <w:r>
        <w:rPr>
          <w:rFonts w:ascii="Times New Roman" w:eastAsia="Times New Roman" w:hAnsi="Times New Roman" w:cs="Times New Roman"/>
          <w:sz w:val="24"/>
          <w:szCs w:val="24"/>
        </w:rPr>
        <w:t xml:space="preserve"> živi na socijalnoj pomoći u Amsterdamu, mladi student ekonomije, penzionisani psihoterapeut koji živi u bogatom predgrađu srednjeg holandskog grada i 40-godišnji skvoter koga smo posetili u njegovoj „rezidenciji“ u šumi - smelo bi se zaključiti da poklonici i oni aktivni u zave</w:t>
      </w:r>
      <w:r w:rsidR="00B56ED2">
        <w:rPr>
          <w:rFonts w:ascii="Times New Roman" w:eastAsia="Times New Roman" w:hAnsi="Times New Roman" w:cs="Times New Roman"/>
          <w:sz w:val="24"/>
          <w:szCs w:val="24"/>
        </w:rPr>
        <w:t>reničkom miljeu dolaze iz naj</w:t>
      </w:r>
      <w:r>
        <w:rPr>
          <w:rFonts w:ascii="Times New Roman" w:eastAsia="Times New Roman" w:hAnsi="Times New Roman" w:cs="Times New Roman"/>
          <w:sz w:val="24"/>
          <w:szCs w:val="24"/>
        </w:rPr>
        <w:t>r</w:t>
      </w:r>
      <w:r w:rsidR="00B56ED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zličitijih kulturnih i društvenih “miljea”. Međutim, ono što im je zajedničko je veoma kritičan stav prema savremenim mejnstrim institucijama i, motivisana time, </w:t>
      </w:r>
      <w:r>
        <w:rPr>
          <w:rFonts w:ascii="Times New Roman" w:eastAsia="Times New Roman" w:hAnsi="Times New Roman" w:cs="Times New Roman"/>
          <w:i/>
          <w:sz w:val="24"/>
          <w:szCs w:val="24"/>
        </w:rPr>
        <w:t>pretpostavka da (koalicija) moćnih, zlonamernih</w:t>
      </w:r>
      <w:r w:rsidR="00B56ED2">
        <w:rPr>
          <w:rFonts w:ascii="Times New Roman" w:eastAsia="Times New Roman" w:hAnsi="Times New Roman" w:cs="Times New Roman"/>
          <w:i/>
          <w:sz w:val="24"/>
          <w:szCs w:val="24"/>
        </w:rPr>
        <w:t xml:space="preserve"> grupa de facto kontroliše" naše</w:t>
      </w:r>
      <w:r>
        <w:rPr>
          <w:rFonts w:ascii="Times New Roman" w:eastAsia="Times New Roman" w:hAnsi="Times New Roman" w:cs="Times New Roman"/>
          <w:i/>
          <w:sz w:val="24"/>
          <w:szCs w:val="24"/>
        </w:rPr>
        <w:t xml:space="preserve"> živote</w:t>
      </w:r>
      <w:r>
        <w:rPr>
          <w:rFonts w:ascii="Times New Roman" w:eastAsia="Times New Roman" w:hAnsi="Times New Roman" w:cs="Times New Roman"/>
          <w:sz w:val="24"/>
          <w:szCs w:val="24"/>
        </w:rPr>
        <w:t>. Oni, pored toga nisu pasivni konzumenti</w:t>
      </w:r>
      <w:r w:rsidR="00B56ED2">
        <w:rPr>
          <w:rFonts w:ascii="Times New Roman" w:eastAsia="Times New Roman" w:hAnsi="Times New Roman" w:cs="Times New Roman"/>
          <w:sz w:val="24"/>
          <w:szCs w:val="24"/>
        </w:rPr>
        <w:t>, već aktivni proizvođači i dise</w:t>
      </w:r>
      <w:r>
        <w:rPr>
          <w:rFonts w:ascii="Times New Roman" w:eastAsia="Times New Roman" w:hAnsi="Times New Roman" w:cs="Times New Roman"/>
          <w:sz w:val="24"/>
          <w:szCs w:val="24"/>
        </w:rPr>
        <w:t>minatori zavereničkih ideja (uglavnom koristeći internetske komunikacione kanale). Pored toga, autori tvrde da je u većini slučajeva, tipičan zaverenički pogled na svet povezan sa „alternativnim” načinom života: neki vole organsku, makrobiotičku</w:t>
      </w:r>
      <w:r w:rsidR="00B56ED2">
        <w:rPr>
          <w:rFonts w:ascii="Times New Roman" w:eastAsia="Times New Roman" w:hAnsi="Times New Roman" w:cs="Times New Roman"/>
          <w:sz w:val="24"/>
          <w:szCs w:val="24"/>
        </w:rPr>
        <w:t xml:space="preserve"> hranu i usvojili su istočnjačku</w:t>
      </w:r>
      <w:r>
        <w:rPr>
          <w:rFonts w:ascii="Times New Roman" w:eastAsia="Times New Roman" w:hAnsi="Times New Roman" w:cs="Times New Roman"/>
          <w:sz w:val="24"/>
          <w:szCs w:val="24"/>
        </w:rPr>
        <w:t xml:space="preserve"> filozofiju života, dru</w:t>
      </w:r>
      <w:r w:rsidR="00AF2AE1">
        <w:rPr>
          <w:rFonts w:ascii="Times New Roman" w:eastAsia="Times New Roman" w:hAnsi="Times New Roman" w:cs="Times New Roman"/>
          <w:sz w:val="24"/>
          <w:szCs w:val="24"/>
        </w:rPr>
        <w:t>gi su uključeni u sve vrste (pod</w:t>
      </w:r>
      <w:r>
        <w:rPr>
          <w:rFonts w:ascii="Times New Roman" w:eastAsia="Times New Roman" w:hAnsi="Times New Roman" w:cs="Times New Roman"/>
          <w:sz w:val="24"/>
          <w:szCs w:val="24"/>
        </w:rPr>
        <w:t xml:space="preserve">)političkih grupa da bi „probudili uspavane mase“, dok drugi deo naših ispitanika pokušava da promeni „sistem“ iznutra pokretanjem fer trgovine. Studija takođe tvrdi da je još jedna zajedničkost koja ih povezuje uverenje da je </w:t>
      </w:r>
      <w:r>
        <w:rPr>
          <w:rFonts w:ascii="Times New Roman" w:eastAsia="Times New Roman" w:hAnsi="Times New Roman" w:cs="Times New Roman"/>
          <w:i/>
          <w:sz w:val="24"/>
          <w:szCs w:val="24"/>
        </w:rPr>
        <w:t>naučni pogled na svet sveobuhvatna kulturna sila na Zapadu koja informiše i legitimiše glavne institucije medicine, obrazovanja, ishrane, zdravstva, politike i prava; a zatim i pitanje ko ima ovlašćenja da objasni kako stvari funkcionišu i na osnovu kojih epistemoloških i društvenih osnova mogu iznositi takve tvrdnje?</w:t>
      </w:r>
      <w:r>
        <w:rPr>
          <w:rFonts w:ascii="Times New Roman" w:eastAsia="Times New Roman" w:hAnsi="Times New Roman" w:cs="Times New Roman"/>
          <w:sz w:val="24"/>
          <w:szCs w:val="24"/>
        </w:rPr>
        <w:t xml:space="preserve"> Ovde je važno pomenuti da su autori istakli da je „veza znanja i moći“, (onako kako ju je razumeo Mišel Fuko), popularizovana u kulturnom miljeu mislilaca zavere, te da je njihovo nepoverenje u nauku podstaknuto </w:t>
      </w:r>
      <w:r>
        <w:rPr>
          <w:rFonts w:ascii="Times New Roman" w:eastAsia="Times New Roman" w:hAnsi="Times New Roman" w:cs="Times New Roman"/>
          <w:i/>
          <w:sz w:val="24"/>
          <w:szCs w:val="24"/>
        </w:rPr>
        <w:t xml:space="preserve">ličnim susretima sa medicinskim specijalistima, lekarima, univerzitetskim nastavnicima i drugim akademicima. </w:t>
      </w:r>
    </w:p>
    <w:p w14:paraId="00000017" w14:textId="3CE25F7E"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Citirajući odgovore iz opsežne arhive ispitanika, u delu</w:t>
      </w:r>
      <w:r w:rsidR="00AF2AE1">
        <w:rPr>
          <w:rFonts w:ascii="Times New Roman" w:eastAsia="Times New Roman" w:hAnsi="Times New Roman" w:cs="Times New Roman"/>
          <w:sz w:val="24"/>
          <w:szCs w:val="24"/>
        </w:rPr>
        <w:t xml:space="preserve"> pod naslovom</w:t>
      </w:r>
      <w:r>
        <w:rPr>
          <w:rFonts w:ascii="Times New Roman" w:eastAsia="Times New Roman" w:hAnsi="Times New Roman" w:cs="Times New Roman"/>
          <w:sz w:val="24"/>
          <w:szCs w:val="24"/>
        </w:rPr>
        <w:t xml:space="preserve"> </w:t>
      </w:r>
      <w:r w:rsidRPr="00AF2AE1">
        <w:rPr>
          <w:rFonts w:ascii="Times New Roman" w:eastAsia="Times New Roman" w:hAnsi="Times New Roman" w:cs="Times New Roman"/>
          <w:b/>
          <w:i/>
          <w:sz w:val="24"/>
          <w:szCs w:val="24"/>
        </w:rPr>
        <w:t>Naučni dogmatizam i slobodni istraživački duh</w:t>
      </w:r>
      <w:r w:rsidR="00AF2AE1">
        <w:rPr>
          <w:rFonts w:ascii="Times New Roman" w:eastAsia="Times New Roman" w:hAnsi="Times New Roman" w:cs="Times New Roman"/>
          <w:sz w:val="24"/>
          <w:szCs w:val="24"/>
        </w:rPr>
        <w:t xml:space="preserve"> autori će zaključiti da njihovi ispitanici veruju</w:t>
      </w:r>
      <w:r>
        <w:rPr>
          <w:rFonts w:ascii="Times New Roman" w:eastAsia="Times New Roman" w:hAnsi="Times New Roman" w:cs="Times New Roman"/>
          <w:sz w:val="24"/>
          <w:szCs w:val="24"/>
        </w:rPr>
        <w:t xml:space="preserve"> da je naučni napredak pretvorio znanje u dogmu, a da materijalistička ortodoksija naučnika zatvara „slobodni duh istraživanja“. Prema rečima samih ispitanika oni ni na koji način ne poriču niti odbacuju relevantnost nauke, već naprotiv, da savremena nauka </w:t>
      </w:r>
      <w:r>
        <w:rPr>
          <w:rFonts w:ascii="Times New Roman" w:eastAsia="Times New Roman" w:hAnsi="Times New Roman" w:cs="Times New Roman"/>
          <w:i/>
          <w:sz w:val="24"/>
          <w:szCs w:val="24"/>
        </w:rPr>
        <w:t>nije dovoljno naučna jer je izgubila otvorenost i skepticizam koji bi trebalo da daju habitus „pravih” naučnika</w:t>
      </w:r>
      <w:r>
        <w:rPr>
          <w:rFonts w:ascii="Times New Roman" w:eastAsia="Times New Roman" w:hAnsi="Times New Roman" w:cs="Times New Roman"/>
          <w:sz w:val="24"/>
          <w:szCs w:val="24"/>
        </w:rPr>
        <w:t xml:space="preserve">. Ako se dogmatizmu nauke doda još i socijalizacija naučnika u ekspertsku kulturu, sa posebnim skupovima pretpostavki i verovanja, i ekskluzivističkim ponašanjem, tada ovo sve rezultira, tvrde ispitanici, u socijalnoj isključenosti i stigmatizaciji drugih, naizgled „devijantnih“ oblika znanja. Očigledno je da su danas takva epistemološka razmatranja radikalnog skepticizma našla svoj put od naučnih kula od slonovače do svakodnevnog života. Teoretičari zavere, koji navodno stavljaju „znakove pitanja na skoro sve“, predstavljaju primer ovog demokratizovanog oblika skepticizma i radikalne sumnje, ističu autori. Sledeći pomenutu liniju kritike, autori se u poglavlju </w:t>
      </w:r>
      <w:r w:rsidRPr="00AF2AE1">
        <w:rPr>
          <w:rFonts w:ascii="Times New Roman" w:eastAsia="Times New Roman" w:hAnsi="Times New Roman" w:cs="Times New Roman"/>
          <w:b/>
          <w:i/>
          <w:sz w:val="24"/>
          <w:szCs w:val="24"/>
        </w:rPr>
        <w:t>Elita moći: autoritet stručnjaka i ideali jednakosti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obraćaju najosetljivijem pitanju ali i onome koje je najčeća argumentacija u korist dokaza da “nešto sa sistemom i društvom ovakvo kakvo jeste nije u redu”, a to je set onih pitanja koja se odnose na medicinu, negu, zdravstvenu zaštitu i pogotovu tretman pacijenata od strane medicinskog osoblja. Kroz niz komentara i svedočanstava autori prate razvojni put teze koja leži u njihovoj osnovi i predstavlja poveznicu sa kulturnim statusom nauke - da stručnjaci uživaju autoritativan položaj u društvu, koji je, prema ispitanicima, problematičan i neopravdan. </w:t>
      </w:r>
      <w:r>
        <w:rPr>
          <w:rFonts w:ascii="Times New Roman" w:eastAsia="Times New Roman" w:hAnsi="Times New Roman" w:cs="Times New Roman"/>
          <w:i/>
          <w:sz w:val="24"/>
          <w:szCs w:val="24"/>
        </w:rPr>
        <w:t xml:space="preserve">Oni tvrde kako su </w:t>
      </w:r>
      <w:r>
        <w:rPr>
          <w:rFonts w:ascii="Times New Roman" w:eastAsia="Times New Roman" w:hAnsi="Times New Roman" w:cs="Times New Roman"/>
          <w:i/>
          <w:sz w:val="24"/>
          <w:szCs w:val="24"/>
        </w:rPr>
        <w:lastRenderedPageBreak/>
        <w:t>alternativni izvori znanja strukturno potcenjeni dok moderna nauka podržava svoj monopol na istinu</w:t>
      </w:r>
      <w:r>
        <w:rPr>
          <w:rFonts w:ascii="Times New Roman" w:eastAsia="Times New Roman" w:hAnsi="Times New Roman" w:cs="Times New Roman"/>
          <w:sz w:val="24"/>
          <w:szCs w:val="24"/>
        </w:rPr>
        <w:t xml:space="preserve">. Ono što ovaj deo studije čini posebno zanimljivim je deo koji govori o nesigurnom položaju laika koji se posebno oseća kada se društvene norme zaštite unutar grupe sudare sa insitutcionalizovanim oblicima profesionalne zaštite. Autori svedoče da ispitanici postavljaju pitanje </w:t>
      </w:r>
      <w:r>
        <w:rPr>
          <w:rFonts w:ascii="Times New Roman" w:eastAsia="Times New Roman" w:hAnsi="Times New Roman" w:cs="Times New Roman"/>
          <w:i/>
          <w:sz w:val="24"/>
          <w:szCs w:val="24"/>
        </w:rPr>
        <w:t>zašto iskustveno znanje koje ljudi skupljaju tokom svog života ostaje nepriznato od strane stručnjaka koji daju prioritet „apstraktnom“ i „odvojen</w:t>
      </w:r>
      <w:r w:rsidR="00AF2AE1">
        <w:rPr>
          <w:rFonts w:ascii="Times New Roman" w:eastAsia="Times New Roman" w:hAnsi="Times New Roman" w:cs="Times New Roman"/>
          <w:i/>
          <w:sz w:val="24"/>
          <w:szCs w:val="24"/>
        </w:rPr>
        <w:t>om“ znanju nauke, te da vrhovni</w:t>
      </w:r>
      <w:r>
        <w:rPr>
          <w:rFonts w:ascii="Times New Roman" w:eastAsia="Times New Roman" w:hAnsi="Times New Roman" w:cs="Times New Roman"/>
          <w:i/>
          <w:sz w:val="24"/>
          <w:szCs w:val="24"/>
        </w:rPr>
        <w:t xml:space="preserve"> epistemološki položaj nauke nalazi svoj prevod u svakodnevnim interakcijama laika sa stručnjacima. Prema ispitanicima, oni su struktuirani na hijerarhijski način, čineći otvoren i egalitaran razgovor praktično nemogućim. </w:t>
      </w:r>
      <w:r>
        <w:rPr>
          <w:rFonts w:ascii="Times New Roman" w:eastAsia="Times New Roman" w:hAnsi="Times New Roman" w:cs="Times New Roman"/>
          <w:sz w:val="24"/>
          <w:szCs w:val="24"/>
        </w:rPr>
        <w:t>Autori izdvajaju jednoglasnu poruku svojih ispitanika - da stručnjaci ne treba da se oslanjaju na svoje naučne akreditive i kulturni autoritet u lečenju pacijenata, te da bi trebalo da imaju otvoreniju interakciju sa pacijentima i da priznaju njihovu praktičnu mudrost, subjektivna osećanja i životna iskustva. Ali</w:t>
      </w:r>
      <w:r w:rsidR="00AF2AE1">
        <w:rPr>
          <w:rFonts w:ascii="Times New Roman" w:eastAsia="Times New Roman" w:hAnsi="Times New Roman" w:cs="Times New Roman"/>
          <w:sz w:val="24"/>
          <w:szCs w:val="24"/>
        </w:rPr>
        <w:t xml:space="preserve"> ispitanici takođe ističu da pripadnici profesionalnih</w:t>
      </w:r>
      <w:r>
        <w:rPr>
          <w:rFonts w:ascii="Times New Roman" w:eastAsia="Times New Roman" w:hAnsi="Times New Roman" w:cs="Times New Roman"/>
          <w:sz w:val="24"/>
          <w:szCs w:val="24"/>
        </w:rPr>
        <w:t xml:space="preserve"> grupa sa sličnim obrazovanjem, pretpostavkama i normama, (posebno) medicinski specijalisti</w:t>
      </w:r>
      <w:r w:rsidR="00AF2A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štite jedni druge od „spoljnih pretnji“ i, kolektivno, prikrivaju neuspehe na institucionalizovan, zakonom legitimisan način. </w:t>
      </w:r>
      <w:r>
        <w:rPr>
          <w:rFonts w:ascii="Times New Roman" w:eastAsia="Times New Roman" w:hAnsi="Times New Roman" w:cs="Times New Roman"/>
          <w:i/>
          <w:sz w:val="24"/>
          <w:szCs w:val="24"/>
        </w:rPr>
        <w:t>Sve priče tako upućuju na strukturne nejednakosti između obrazovanih, naučno obrazovanih stručnjaka i običnih laika. Naučnici se smatraju nedodirljivom elitom koja ima društvenu moć nad „običnim ljudima“ i smatra se da rade u savezu sa drugim elitističkim članovima društva: političarima, multinacionalnim kompanijama i medicinskom industrijom</w:t>
      </w:r>
      <w:r>
        <w:rPr>
          <w:rFonts w:ascii="Times New Roman" w:eastAsia="Times New Roman" w:hAnsi="Times New Roman" w:cs="Times New Roman"/>
          <w:sz w:val="24"/>
          <w:szCs w:val="24"/>
        </w:rPr>
        <w:t>. Takve ideje, tipične za teoretičare zavere, rezonuju sa onim što je C. Vright Mills nazvao „elitom moći“ (1956): “Jer oni komanduju glavnim hijerarhijama i organizacijama modernog društva. Oni vladaju velikim korporacijama. Oni upravljaju državnom mašinerijom […]. Oni usmeravaju vojni establišment. Oni zauzimaju strateška komandna mesta društvene strukture, u kojima su sada usredsređena efikasna sr</w:t>
      </w:r>
      <w:r w:rsidR="00AF2AE1">
        <w:rPr>
          <w:rFonts w:ascii="Times New Roman" w:eastAsia="Times New Roman" w:hAnsi="Times New Roman" w:cs="Times New Roman"/>
          <w:sz w:val="24"/>
          <w:szCs w:val="24"/>
        </w:rPr>
        <w:t>edstva moći i bogatstva i slav</w:t>
      </w:r>
      <w:r>
        <w:rPr>
          <w:rFonts w:ascii="Times New Roman" w:eastAsia="Times New Roman" w:hAnsi="Times New Roman" w:cs="Times New Roman"/>
          <w:sz w:val="24"/>
          <w:szCs w:val="24"/>
        </w:rPr>
        <w:t>e ličnosti u kojoj uživaju.” (str. 4)</w:t>
      </w:r>
    </w:p>
    <w:p w14:paraId="00000018" w14:textId="77777777" w:rsidR="004578D3" w:rsidRDefault="004578D3">
      <w:pPr>
        <w:jc w:val="both"/>
        <w:rPr>
          <w:rFonts w:ascii="Times New Roman" w:eastAsia="Times New Roman" w:hAnsi="Times New Roman" w:cs="Times New Roman"/>
          <w:sz w:val="24"/>
          <w:szCs w:val="24"/>
        </w:rPr>
      </w:pPr>
    </w:p>
    <w:p w14:paraId="00000019" w14:textId="7A979B57"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r>
        <w:rPr>
          <w:rFonts w:ascii="Times New Roman" w:eastAsia="Times New Roman" w:hAnsi="Times New Roman" w:cs="Times New Roman"/>
          <w:b/>
          <w:i/>
          <w:sz w:val="24"/>
          <w:szCs w:val="24"/>
        </w:rPr>
        <w:t>Zaključku i diskusiji</w:t>
      </w:r>
      <w:r>
        <w:rPr>
          <w:rFonts w:ascii="Times New Roman" w:eastAsia="Times New Roman" w:hAnsi="Times New Roman" w:cs="Times New Roman"/>
          <w:sz w:val="24"/>
          <w:szCs w:val="24"/>
        </w:rPr>
        <w:t>, autori reflektuju svoju kritičk</w:t>
      </w:r>
      <w:r w:rsidR="00AF2AE1">
        <w:rPr>
          <w:rFonts w:ascii="Times New Roman" w:eastAsia="Times New Roman" w:hAnsi="Times New Roman" w:cs="Times New Roman"/>
          <w:sz w:val="24"/>
          <w:szCs w:val="24"/>
        </w:rPr>
        <w:t>u poziciju prema trendovima koje</w:t>
      </w:r>
      <w:r>
        <w:rPr>
          <w:rFonts w:ascii="Times New Roman" w:eastAsia="Times New Roman" w:hAnsi="Times New Roman" w:cs="Times New Roman"/>
          <w:sz w:val="24"/>
          <w:szCs w:val="24"/>
        </w:rPr>
        <w:t xml:space="preserve"> su prepoznali unutar naučnih zajednica koje zanemaruju ili odbacuju teorije zavera, kao onih koji ovakvim delovanjem zapravo više doprinose popularizaciji i normalizaciji teorija zavera.</w:t>
      </w:r>
    </w:p>
    <w:p w14:paraId="0000001A" w14:textId="5E0B7BBC"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Oni ističu da još uvek postoji, prema rečima Fasina (2011), tendencija „podvlačenja iracionalnosti takvih verovanja bez ispitivanja njihovog značenja“ (str. 41). Zato insistiraju da njihov pristup fenomenu teorija zavere kreće iz kulturno-sociološke perspektive i da je, na osnovu toga, uporna diskvalifikacija teorija zavere oblik „rada na granicama</w:t>
      </w:r>
      <w:r w:rsidR="004354F7">
        <w:rPr>
          <w:rFonts w:ascii="Times New Roman" w:eastAsia="Times New Roman" w:hAnsi="Times New Roman" w:cs="Times New Roman"/>
          <w:sz w:val="24"/>
          <w:szCs w:val="24"/>
        </w:rPr>
        <w:t>/ograničavanju</w:t>
      </w:r>
      <w:r>
        <w:rPr>
          <w:rFonts w:ascii="Times New Roman" w:eastAsia="Times New Roman" w:hAnsi="Times New Roman" w:cs="Times New Roman"/>
          <w:sz w:val="24"/>
          <w:szCs w:val="24"/>
        </w:rPr>
        <w:t xml:space="preserve">“ (Gierin, 1983), odnosno: </w:t>
      </w:r>
      <w:r>
        <w:rPr>
          <w:rFonts w:ascii="Times New Roman" w:eastAsia="Times New Roman" w:hAnsi="Times New Roman" w:cs="Times New Roman"/>
          <w:i/>
          <w:sz w:val="24"/>
          <w:szCs w:val="24"/>
        </w:rPr>
        <w:t>ideološki pokušaj da se razgraniče legitimn</w:t>
      </w:r>
      <w:r w:rsidR="00E33CCD">
        <w:rPr>
          <w:rFonts w:ascii="Times New Roman" w:eastAsia="Times New Roman" w:hAnsi="Times New Roman" w:cs="Times New Roman"/>
          <w:i/>
          <w:sz w:val="24"/>
          <w:szCs w:val="24"/>
        </w:rPr>
        <w:t>e sociološke analize (zamišljene kao sasvim objektivne analize činjenica) od</w:t>
      </w:r>
      <w:r>
        <w:rPr>
          <w:rFonts w:ascii="Times New Roman" w:eastAsia="Times New Roman" w:hAnsi="Times New Roman" w:cs="Times New Roman"/>
          <w:i/>
          <w:sz w:val="24"/>
          <w:szCs w:val="24"/>
        </w:rPr>
        <w:t xml:space="preserve"> teorija zavere (zamišljenih kao „nenaučna“ verska uverenja ili sujeverje)</w:t>
      </w:r>
      <w:r>
        <w:rPr>
          <w:rFonts w:ascii="Times New Roman" w:eastAsia="Times New Roman" w:hAnsi="Times New Roman" w:cs="Times New Roman"/>
          <w:sz w:val="24"/>
          <w:szCs w:val="24"/>
        </w:rPr>
        <w:t>. Teza autora je da granice</w:t>
      </w:r>
      <w:r w:rsidR="004354F7">
        <w:rPr>
          <w:rFonts w:ascii="Times New Roman" w:eastAsia="Times New Roman" w:hAnsi="Times New Roman" w:cs="Times New Roman"/>
          <w:sz w:val="24"/>
          <w:szCs w:val="24"/>
        </w:rPr>
        <w:t>/ograničenja</w:t>
      </w:r>
      <w:r>
        <w:rPr>
          <w:rFonts w:ascii="Times New Roman" w:eastAsia="Times New Roman" w:hAnsi="Times New Roman" w:cs="Times New Roman"/>
          <w:sz w:val="24"/>
          <w:szCs w:val="24"/>
        </w:rPr>
        <w:t xml:space="preserve"> koje postavljaju (društveni) naučnici, nisu neosporne, te da odbacivanje teorija zavere kao „iracionalnih” doprinosi zamagljivanju, a ne pojašnjavanju načina na koji teoretičari zavere percipiraju i reaguju na ovaj granični rad. To je jedan od glavnih razloga zbog kojeg autori u fokus ove studije stavljaju obrnuto pitanje - kako i zašto se teoretičari zavere opiru autoritetu naučnih institucija, naučnika i znanju koje oni proizvode?</w:t>
      </w:r>
    </w:p>
    <w:p w14:paraId="0000001B" w14:textId="77777777" w:rsidR="004578D3" w:rsidRDefault="004578D3">
      <w:pPr>
        <w:jc w:val="both"/>
        <w:rPr>
          <w:rFonts w:ascii="Times New Roman" w:eastAsia="Times New Roman" w:hAnsi="Times New Roman" w:cs="Times New Roman"/>
          <w:sz w:val="24"/>
          <w:szCs w:val="24"/>
        </w:rPr>
      </w:pPr>
    </w:p>
    <w:p w14:paraId="0000001C" w14:textId="77777777"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 je pokazala, pre svega, da su teoretičari zavere preterano kritični prema savremenoj nauci, ali ne i direktno protiv nauke kao načina da se tačno opiše i razume svet. Nauka je, </w:t>
      </w:r>
      <w:r>
        <w:rPr>
          <w:rFonts w:ascii="Times New Roman" w:eastAsia="Times New Roman" w:hAnsi="Times New Roman" w:cs="Times New Roman"/>
          <w:sz w:val="24"/>
          <w:szCs w:val="24"/>
        </w:rPr>
        <w:lastRenderedPageBreak/>
        <w:t>možemo reći, istovremeno sakralizovana zbog svojih namera, ali i demonizovana zbog svojih manifestacija.</w:t>
      </w:r>
    </w:p>
    <w:p w14:paraId="0000001D" w14:textId="554D0791"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Adaptacija socioloških uvida od strane teoretičara zavere je dobar primer onoga što Gidens (1984) opisuje kao „dvostruku hermeneutiku” (str. 20). </w:t>
      </w:r>
      <w:r>
        <w:rPr>
          <w:rFonts w:ascii="Times New Roman" w:eastAsia="Times New Roman" w:hAnsi="Times New Roman" w:cs="Times New Roman"/>
          <w:i/>
          <w:sz w:val="24"/>
          <w:szCs w:val="24"/>
        </w:rPr>
        <w:t>Ovo curenje akademskog znanja u svakodnevnom životu, a posebno društvene kritike, može bi</w:t>
      </w:r>
      <w:r w:rsidR="00E33CCD">
        <w:rPr>
          <w:rFonts w:ascii="Times New Roman" w:eastAsia="Times New Roman" w:hAnsi="Times New Roman" w:cs="Times New Roman"/>
          <w:i/>
          <w:sz w:val="24"/>
          <w:szCs w:val="24"/>
        </w:rPr>
        <w:t>ti još jedan razlog da akademičari</w:t>
      </w:r>
      <w:r>
        <w:rPr>
          <w:rFonts w:ascii="Times New Roman" w:eastAsia="Times New Roman" w:hAnsi="Times New Roman" w:cs="Times New Roman"/>
          <w:i/>
          <w:sz w:val="24"/>
          <w:szCs w:val="24"/>
        </w:rPr>
        <w:t xml:space="preserve"> žestoko razgraniče svoje „naučne analize“ od „teorija zavere“</w:t>
      </w:r>
      <w:r>
        <w:rPr>
          <w:rFonts w:ascii="Times New Roman" w:eastAsia="Times New Roman" w:hAnsi="Times New Roman" w:cs="Times New Roman"/>
          <w:sz w:val="24"/>
          <w:szCs w:val="24"/>
        </w:rPr>
        <w:t>. Iz tog razloga autori tvrde da se na ovaj način teorije zavere postavlj</w:t>
      </w:r>
      <w:r w:rsidR="00E33CCD">
        <w:rPr>
          <w:rFonts w:ascii="Times New Roman" w:eastAsia="Times New Roman" w:hAnsi="Times New Roman" w:cs="Times New Roman"/>
          <w:sz w:val="24"/>
          <w:szCs w:val="24"/>
        </w:rPr>
        <w:t>aju ne</w:t>
      </w:r>
      <w:r>
        <w:rPr>
          <w:rFonts w:ascii="Times New Roman" w:eastAsia="Times New Roman" w:hAnsi="Times New Roman" w:cs="Times New Roman"/>
          <w:sz w:val="24"/>
          <w:szCs w:val="24"/>
        </w:rPr>
        <w:t xml:space="preserve"> izvan nauke, već usred njene </w:t>
      </w:r>
      <w:r w:rsidR="00E33CCD">
        <w:rPr>
          <w:rFonts w:ascii="Times New Roman" w:eastAsia="Times New Roman" w:hAnsi="Times New Roman" w:cs="Times New Roman"/>
          <w:sz w:val="24"/>
          <w:szCs w:val="24"/>
        </w:rPr>
        <w:t xml:space="preserve">najžešće bitke – </w:t>
      </w:r>
      <w:r>
        <w:rPr>
          <w:rFonts w:ascii="Times New Roman" w:eastAsia="Times New Roman" w:hAnsi="Times New Roman" w:cs="Times New Roman"/>
          <w:sz w:val="24"/>
          <w:szCs w:val="24"/>
        </w:rPr>
        <w:t>ratova</w:t>
      </w:r>
      <w:r w:rsidR="00E33CCD">
        <w:rPr>
          <w:rFonts w:ascii="Times New Roman" w:eastAsia="Times New Roman" w:hAnsi="Times New Roman" w:cs="Times New Roman"/>
          <w:sz w:val="24"/>
          <w:szCs w:val="24"/>
        </w:rPr>
        <w:t>nja u nauci</w:t>
      </w:r>
      <w:r>
        <w:rPr>
          <w:rFonts w:ascii="Times New Roman" w:eastAsia="Times New Roman" w:hAnsi="Times New Roman" w:cs="Times New Roman"/>
          <w:sz w:val="24"/>
          <w:szCs w:val="24"/>
        </w:rPr>
        <w:t>. Centar sukoba između naučnih „realista” i „konstruktivista” upravo je usredsređen oko objektivnosti naučnog saznanja i „zagađenja nauke” spoljnim faktorima. Odatle sledi da su teoretičari zavere podvrgnuti dvostrukom obliku rada na granicama</w:t>
      </w:r>
      <w:r w:rsidR="004354F7">
        <w:rPr>
          <w:rFonts w:ascii="Times New Roman" w:eastAsia="Times New Roman" w:hAnsi="Times New Roman" w:cs="Times New Roman"/>
          <w:sz w:val="24"/>
          <w:szCs w:val="24"/>
        </w:rPr>
        <w:t xml:space="preserve"> tj. ograničenju/omeđavanju</w:t>
      </w:r>
      <w:r>
        <w:rPr>
          <w:rFonts w:ascii="Times New Roman" w:eastAsia="Times New Roman" w:hAnsi="Times New Roman" w:cs="Times New Roman"/>
          <w:sz w:val="24"/>
          <w:szCs w:val="24"/>
        </w:rPr>
        <w:t>: i</w:t>
      </w:r>
      <w:r w:rsidR="00E33CCD">
        <w:rPr>
          <w:rFonts w:ascii="Times New Roman" w:eastAsia="Times New Roman" w:hAnsi="Times New Roman" w:cs="Times New Roman"/>
          <w:sz w:val="24"/>
          <w:szCs w:val="24"/>
        </w:rPr>
        <w:t>sključeni su od strane akademičara</w:t>
      </w:r>
      <w:r>
        <w:rPr>
          <w:rFonts w:ascii="Times New Roman" w:eastAsia="Times New Roman" w:hAnsi="Times New Roman" w:cs="Times New Roman"/>
          <w:sz w:val="24"/>
          <w:szCs w:val="24"/>
        </w:rPr>
        <w:t xml:space="preserve"> koji brane pozitivističke ideale nauke, ali i naučnika koji dolaze iz društvenih studija nauke.</w:t>
      </w:r>
    </w:p>
    <w:p w14:paraId="0000001E" w14:textId="77777777" w:rsidR="004578D3" w:rsidRDefault="004578D3">
      <w:pPr>
        <w:jc w:val="both"/>
        <w:rPr>
          <w:rFonts w:ascii="Times New Roman" w:eastAsia="Times New Roman" w:hAnsi="Times New Roman" w:cs="Times New Roman"/>
          <w:sz w:val="24"/>
          <w:szCs w:val="24"/>
        </w:rPr>
      </w:pPr>
    </w:p>
    <w:p w14:paraId="0000001F" w14:textId="4710BE2E" w:rsidR="004578D3" w:rsidRDefault="000D4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kraju se sasvim logično nameće pitanje zašto bismo uopšte proučavali teoretičare zavere i njihove kritičke teorije? </w:t>
      </w:r>
      <w:r>
        <w:rPr>
          <w:rFonts w:ascii="Times New Roman" w:eastAsia="Times New Roman" w:hAnsi="Times New Roman" w:cs="Times New Roman"/>
          <w:i/>
          <w:sz w:val="24"/>
          <w:szCs w:val="24"/>
        </w:rPr>
        <w:t>Pre više od pola veka, Robert Merton (1973: 267) je izjavio da „kula od slonovače postaje neodrživa kada su njeni zidovi napadnuti”</w:t>
      </w:r>
      <w:r>
        <w:rPr>
          <w:rFonts w:ascii="Times New Roman" w:eastAsia="Times New Roman" w:hAnsi="Times New Roman" w:cs="Times New Roman"/>
          <w:sz w:val="24"/>
          <w:szCs w:val="24"/>
        </w:rPr>
        <w:t xml:space="preserve">. Autori ove studije insistiraju da je to danas još istinitije. </w:t>
      </w:r>
      <w:r>
        <w:rPr>
          <w:rFonts w:ascii="Times New Roman" w:eastAsia="Times New Roman" w:hAnsi="Times New Roman" w:cs="Times New Roman"/>
          <w:i/>
          <w:sz w:val="24"/>
          <w:szCs w:val="24"/>
        </w:rPr>
        <w:t xml:space="preserve">Društvene struje poput komplementarne i alternativne medicine svedoče o povećanom nepoverenju prema modernoj nauci među populacijom u celini. </w:t>
      </w:r>
      <w:r>
        <w:rPr>
          <w:rFonts w:ascii="Times New Roman" w:eastAsia="Times New Roman" w:hAnsi="Times New Roman" w:cs="Times New Roman"/>
          <w:sz w:val="24"/>
          <w:szCs w:val="24"/>
        </w:rPr>
        <w:t xml:space="preserve">Međutim, </w:t>
      </w:r>
      <w:r w:rsidR="00E33CCD">
        <w:rPr>
          <w:rFonts w:ascii="Times New Roman" w:eastAsia="Times New Roman" w:hAnsi="Times New Roman" w:cs="Times New Roman"/>
          <w:sz w:val="24"/>
          <w:szCs w:val="24"/>
        </w:rPr>
        <w:t xml:space="preserve">ono </w:t>
      </w:r>
      <w:r>
        <w:rPr>
          <w:rFonts w:ascii="Times New Roman" w:eastAsia="Times New Roman" w:hAnsi="Times New Roman" w:cs="Times New Roman"/>
          <w:sz w:val="24"/>
          <w:szCs w:val="24"/>
        </w:rPr>
        <w:t xml:space="preserve">najdragocenije </w:t>
      </w:r>
      <w:r w:rsidR="00E33CCD">
        <w:rPr>
          <w:rFonts w:ascii="Times New Roman" w:eastAsia="Times New Roman" w:hAnsi="Times New Roman" w:cs="Times New Roman"/>
          <w:sz w:val="24"/>
          <w:szCs w:val="24"/>
        </w:rPr>
        <w:t xml:space="preserve">kod </w:t>
      </w:r>
      <w:r>
        <w:rPr>
          <w:rFonts w:ascii="Times New Roman" w:eastAsia="Times New Roman" w:hAnsi="Times New Roman" w:cs="Times New Roman"/>
          <w:sz w:val="24"/>
          <w:szCs w:val="24"/>
        </w:rPr>
        <w:t xml:space="preserve">ove studije je upravo tvrdnja da se erozija naučnog autoriteta u zapadnim zemljama može smatrati ozbiljnim društvenim problemom, </w:t>
      </w:r>
      <w:r>
        <w:rPr>
          <w:rFonts w:ascii="Times New Roman" w:eastAsia="Times New Roman" w:hAnsi="Times New Roman" w:cs="Times New Roman"/>
          <w:sz w:val="24"/>
          <w:szCs w:val="24"/>
          <w:u w:val="single"/>
        </w:rPr>
        <w:t>ali da nam to ne pomaže</w:t>
      </w:r>
      <w:r>
        <w:rPr>
          <w:rFonts w:ascii="Times New Roman" w:eastAsia="Times New Roman" w:hAnsi="Times New Roman" w:cs="Times New Roman"/>
          <w:sz w:val="24"/>
          <w:szCs w:val="24"/>
        </w:rPr>
        <w:t xml:space="preserve"> da razumemo kulturna nezadovoljstva na koja žestoko ukazuju savremeno rasplamsavanje teorija zavera. </w:t>
      </w:r>
      <w:r>
        <w:rPr>
          <w:rFonts w:ascii="Times New Roman" w:eastAsia="Times New Roman" w:hAnsi="Times New Roman" w:cs="Times New Roman"/>
          <w:i/>
          <w:sz w:val="24"/>
          <w:szCs w:val="24"/>
        </w:rPr>
        <w:t>Štaviše, m</w:t>
      </w:r>
      <w:r w:rsidR="003F13FD">
        <w:rPr>
          <w:rFonts w:ascii="Times New Roman" w:eastAsia="Times New Roman" w:hAnsi="Times New Roman" w:cs="Times New Roman"/>
          <w:i/>
          <w:sz w:val="24"/>
          <w:szCs w:val="24"/>
        </w:rPr>
        <w:t>oralni refleks rada na ograničavanju</w:t>
      </w:r>
      <w:r>
        <w:rPr>
          <w:rFonts w:ascii="Times New Roman" w:eastAsia="Times New Roman" w:hAnsi="Times New Roman" w:cs="Times New Roman"/>
          <w:i/>
          <w:sz w:val="24"/>
          <w:szCs w:val="24"/>
        </w:rPr>
        <w:t xml:space="preserve"> među društvenim naučnicima samo potvrđuje takve kritike i stoga motiviše povratak potisnutih.</w:t>
      </w:r>
      <w:r>
        <w:rPr>
          <w:rFonts w:ascii="Times New Roman" w:eastAsia="Times New Roman" w:hAnsi="Times New Roman" w:cs="Times New Roman"/>
          <w:sz w:val="24"/>
          <w:szCs w:val="24"/>
        </w:rPr>
        <w:t xml:space="preserve"> </w:t>
      </w:r>
    </w:p>
    <w:p w14:paraId="00000020" w14:textId="77777777" w:rsidR="004578D3" w:rsidRDefault="004578D3">
      <w:pPr>
        <w:jc w:val="both"/>
        <w:rPr>
          <w:rFonts w:ascii="Times New Roman" w:eastAsia="Times New Roman" w:hAnsi="Times New Roman" w:cs="Times New Roman"/>
          <w:sz w:val="24"/>
          <w:szCs w:val="24"/>
        </w:rPr>
      </w:pPr>
    </w:p>
    <w:sectPr w:rsidR="004578D3">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56520" w14:textId="77777777" w:rsidR="00EF6289" w:rsidRDefault="00EF6289">
      <w:pPr>
        <w:spacing w:line="240" w:lineRule="auto"/>
      </w:pPr>
      <w:r>
        <w:separator/>
      </w:r>
    </w:p>
  </w:endnote>
  <w:endnote w:type="continuationSeparator" w:id="0">
    <w:p w14:paraId="750AF97A" w14:textId="77777777" w:rsidR="00EF6289" w:rsidRDefault="00EF6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1" w14:textId="77777777" w:rsidR="004578D3" w:rsidRDefault="000D403D">
    <w:pPr>
      <w:jc w:val="right"/>
    </w:pPr>
    <w:r>
      <w:fldChar w:fldCharType="begin"/>
    </w:r>
    <w:r>
      <w:instrText>PAGE</w:instrText>
    </w:r>
    <w:r>
      <w:fldChar w:fldCharType="separate"/>
    </w:r>
    <w:r w:rsidR="0088183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3B087" w14:textId="77777777" w:rsidR="00EF6289" w:rsidRDefault="00EF6289">
      <w:pPr>
        <w:spacing w:line="240" w:lineRule="auto"/>
      </w:pPr>
      <w:r>
        <w:separator/>
      </w:r>
    </w:p>
  </w:footnote>
  <w:footnote w:type="continuationSeparator" w:id="0">
    <w:p w14:paraId="427478C8" w14:textId="77777777" w:rsidR="00EF6289" w:rsidRDefault="00EF62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D3"/>
    <w:rsid w:val="000D403D"/>
    <w:rsid w:val="003F13FD"/>
    <w:rsid w:val="004354F7"/>
    <w:rsid w:val="004578D3"/>
    <w:rsid w:val="00745F3C"/>
    <w:rsid w:val="0088183D"/>
    <w:rsid w:val="00AF2AE1"/>
    <w:rsid w:val="00B56ED2"/>
    <w:rsid w:val="00C47B22"/>
    <w:rsid w:val="00CC6D09"/>
    <w:rsid w:val="00E33CCD"/>
    <w:rsid w:val="00E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DC6B2-AA8F-40C6-B043-7C4DBBE5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2022-05-19T08:59:00Z</dcterms:created>
  <dcterms:modified xsi:type="dcterms:W3CDTF">2022-05-19T08:59:00Z</dcterms:modified>
</cp:coreProperties>
</file>